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47DA2AD7" w:rsidR="004C67E0" w:rsidRPr="00D130A7" w:rsidRDefault="338B7BC8" w:rsidP="338B7BC8">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#10</w:t>
      </w:r>
      <w:r w:rsidR="00F3528D">
        <w:rPr>
          <w:rFonts w:ascii="Arial" w:hAnsi="Arial" w:cs="Arial" w:hint="eastAsia"/>
          <w:b/>
          <w:bCs/>
          <w:sz w:val="24"/>
          <w:szCs w:val="24"/>
          <w:lang w:eastAsia="ja-JP"/>
        </w:rPr>
        <w:t>6</w:t>
      </w:r>
      <w:r w:rsidR="003C6770">
        <w:tab/>
      </w:r>
      <w:r w:rsidRPr="338B7BC8">
        <w:rPr>
          <w:rFonts w:ascii="Arial" w:hAnsi="Arial" w:cs="Arial"/>
          <w:b/>
          <w:bCs/>
          <w:sz w:val="24"/>
          <w:szCs w:val="24"/>
        </w:rPr>
        <w:t>R4-2</w:t>
      </w:r>
      <w:r w:rsidR="002D49D7">
        <w:rPr>
          <w:rFonts w:ascii="Arial" w:hAnsi="Arial" w:cs="Arial" w:hint="eastAsia"/>
          <w:b/>
          <w:bCs/>
          <w:sz w:val="24"/>
          <w:szCs w:val="24"/>
          <w:lang w:eastAsia="ja-JP"/>
        </w:rPr>
        <w:t>3</w:t>
      </w:r>
      <w:r w:rsidR="002D49D7">
        <w:rPr>
          <w:rFonts w:ascii="Arial" w:hAnsi="Arial" w:cs="Arial"/>
          <w:b/>
          <w:bCs/>
          <w:sz w:val="24"/>
          <w:szCs w:val="24"/>
          <w:lang w:eastAsia="ja-JP"/>
        </w:rPr>
        <w:t>00972</w:t>
      </w:r>
    </w:p>
    <w:p w14:paraId="60665374" w14:textId="2F4CC4A0" w:rsidR="00E414C6" w:rsidRPr="00D130A7" w:rsidRDefault="00F3528D" w:rsidP="338B7BC8">
      <w:pPr>
        <w:tabs>
          <w:tab w:val="right" w:pos="9630"/>
        </w:tabs>
        <w:spacing w:after="0"/>
        <w:jc w:val="both"/>
        <w:rPr>
          <w:rFonts w:ascii="Arial" w:hAnsi="Arial"/>
          <w:b/>
          <w:bCs/>
          <w:sz w:val="24"/>
          <w:szCs w:val="24"/>
          <w:lang w:val="en-US"/>
        </w:rPr>
      </w:pPr>
      <w:r w:rsidRPr="00F3528D">
        <w:rPr>
          <w:rFonts w:ascii="Arial" w:eastAsia="SimSun" w:hAnsi="Arial"/>
          <w:b/>
          <w:bCs/>
          <w:sz w:val="24"/>
          <w:szCs w:val="24"/>
          <w:lang w:eastAsia="zh-CN"/>
        </w:rPr>
        <w:t>Athens, Greece, February 27 – March 3, 2022</w:t>
      </w:r>
    </w:p>
    <w:p w14:paraId="5C98555D" w14:textId="72F98C34"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F3528D">
        <w:rPr>
          <w:rFonts w:ascii="Arial" w:hAnsi="Arial"/>
          <w:sz w:val="24"/>
          <w:szCs w:val="24"/>
          <w:lang w:val="en-US" w:eastAsia="ja-JP"/>
        </w:rPr>
        <w:t>9</w:t>
      </w:r>
      <w:r w:rsidR="00453D84">
        <w:rPr>
          <w:rFonts w:ascii="Arial" w:hAnsi="Arial"/>
          <w:sz w:val="24"/>
          <w:szCs w:val="24"/>
          <w:lang w:val="en-US" w:eastAsia="ja-JP"/>
        </w:rPr>
        <w:t>.</w:t>
      </w:r>
      <w:r w:rsidR="00877ACE">
        <w:rPr>
          <w:rFonts w:ascii="Arial" w:hAnsi="Arial" w:hint="eastAsia"/>
          <w:sz w:val="24"/>
          <w:szCs w:val="24"/>
          <w:lang w:val="en-US" w:eastAsia="ja-JP"/>
        </w:rPr>
        <w:t>2</w:t>
      </w:r>
      <w:r w:rsidR="00877ACE">
        <w:rPr>
          <w:rFonts w:ascii="Arial" w:hAnsi="Arial"/>
          <w:sz w:val="24"/>
          <w:szCs w:val="24"/>
          <w:lang w:val="en-US" w:eastAsia="ja-JP"/>
        </w:rPr>
        <w:t>3</w:t>
      </w:r>
      <w:r w:rsidR="00453D84">
        <w:rPr>
          <w:rFonts w:ascii="Arial" w:hAnsi="Arial"/>
          <w:sz w:val="24"/>
          <w:szCs w:val="24"/>
          <w:lang w:val="en-US" w:eastAsia="ja-JP"/>
        </w:rPr>
        <w:t>.3.</w:t>
      </w:r>
      <w:r w:rsidR="00162461">
        <w:rPr>
          <w:rFonts w:ascii="Arial" w:hAnsi="Arial"/>
          <w:sz w:val="24"/>
          <w:szCs w:val="24"/>
          <w:lang w:val="en-US" w:eastAsia="ja-JP"/>
        </w:rPr>
        <w:t>2</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61387F3"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62461">
        <w:rPr>
          <w:rFonts w:ascii="Arial" w:hAnsi="Arial"/>
          <w:sz w:val="24"/>
          <w:szCs w:val="24"/>
          <w:lang w:val="en-US" w:eastAsia="ja-JP"/>
        </w:rPr>
        <w:t>D</w:t>
      </w:r>
      <w:r w:rsidR="006A5780">
        <w:rPr>
          <w:rFonts w:ascii="Arial" w:hAnsi="Arial"/>
          <w:sz w:val="24"/>
          <w:szCs w:val="24"/>
          <w:lang w:val="en-US" w:eastAsia="ja-JP"/>
        </w:rPr>
        <w:t>iscussions for</w:t>
      </w:r>
      <w:r w:rsidRPr="338B7BC8">
        <w:rPr>
          <w:rFonts w:ascii="Arial" w:hAnsi="Arial"/>
          <w:sz w:val="24"/>
          <w:szCs w:val="24"/>
          <w:lang w:val="en-US" w:eastAsia="ja-JP"/>
        </w:rPr>
        <w:t xml:space="preserve"> </w:t>
      </w:r>
      <w:r w:rsidR="00162461" w:rsidRPr="00162461">
        <w:rPr>
          <w:rFonts w:ascii="Arial" w:hAnsi="Arial"/>
          <w:sz w:val="24"/>
          <w:szCs w:val="24"/>
          <w:lang w:val="en-US" w:eastAsia="ja-JP"/>
        </w:rPr>
        <w:t>L1-RSRP measurement requirements</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33E9428F" w14:textId="23A8A2D6" w:rsidR="004E6A7E" w:rsidRDefault="0016195B" w:rsidP="00173080">
      <w:pPr>
        <w:jc w:val="both"/>
        <w:rPr>
          <w:lang w:eastAsia="ja-JP"/>
        </w:rPr>
      </w:pPr>
      <w:r>
        <w:rPr>
          <w:lang w:eastAsia="ja-JP"/>
        </w:rPr>
        <w:t>During last RAN4 #105 meeting, the discussion about general aspects and scenarios had some progresses but there are many remaing issues. They are copied from approved WF [1] as follows.</w:t>
      </w:r>
    </w:p>
    <w:p w14:paraId="7A59E42E" w14:textId="0ACA9BEE" w:rsidR="0016195B" w:rsidRDefault="00162461" w:rsidP="0016195B">
      <w:pPr>
        <w:pStyle w:val="afc"/>
        <w:numPr>
          <w:ilvl w:val="0"/>
          <w:numId w:val="33"/>
        </w:numPr>
        <w:jc w:val="both"/>
        <w:rPr>
          <w:bCs/>
          <w:lang w:eastAsia="ja-JP"/>
        </w:rPr>
      </w:pPr>
      <w:r w:rsidRPr="00162461">
        <w:rPr>
          <w:bCs/>
        </w:rPr>
        <w:t>General principles</w:t>
      </w:r>
    </w:p>
    <w:p w14:paraId="177BB5A0" w14:textId="72B2CA5B" w:rsidR="0016195B" w:rsidRDefault="003E371B" w:rsidP="0016195B">
      <w:pPr>
        <w:pStyle w:val="afc"/>
        <w:numPr>
          <w:ilvl w:val="1"/>
          <w:numId w:val="33"/>
        </w:numPr>
        <w:jc w:val="both"/>
        <w:rPr>
          <w:bCs/>
          <w:lang w:eastAsia="ja-JP"/>
        </w:rPr>
      </w:pPr>
      <w:r w:rsidRPr="003E371B">
        <w:rPr>
          <w:bCs/>
        </w:rPr>
        <w:t>Whether L1 measurement configured after receiving L3 measurement report on that cell</w:t>
      </w:r>
    </w:p>
    <w:p w14:paraId="5009F946" w14:textId="0EFA249C" w:rsidR="003E371B" w:rsidRDefault="003E371B" w:rsidP="0016195B">
      <w:pPr>
        <w:pStyle w:val="afc"/>
        <w:numPr>
          <w:ilvl w:val="1"/>
          <w:numId w:val="33"/>
        </w:numPr>
        <w:jc w:val="both"/>
        <w:rPr>
          <w:bCs/>
          <w:lang w:eastAsia="ja-JP"/>
        </w:rPr>
      </w:pPr>
      <w:r w:rsidRPr="003E371B">
        <w:rPr>
          <w:bCs/>
          <w:lang w:eastAsia="ja-JP"/>
        </w:rPr>
        <w:t>Whether candidate cell L1-RSRP measurements can be measured within SMTC?</w:t>
      </w:r>
    </w:p>
    <w:p w14:paraId="2D5B363C" w14:textId="342F42C6" w:rsidR="003E371B" w:rsidRDefault="003E371B" w:rsidP="0016195B">
      <w:pPr>
        <w:pStyle w:val="afc"/>
        <w:numPr>
          <w:ilvl w:val="1"/>
          <w:numId w:val="33"/>
        </w:numPr>
        <w:jc w:val="both"/>
        <w:rPr>
          <w:bCs/>
          <w:lang w:eastAsia="ja-JP"/>
        </w:rPr>
      </w:pPr>
      <w:r w:rsidRPr="003E371B">
        <w:rPr>
          <w:bCs/>
          <w:lang w:eastAsia="ja-JP"/>
        </w:rPr>
        <w:t>How to get L1-RSRP measurement results?</w:t>
      </w:r>
    </w:p>
    <w:p w14:paraId="14216493" w14:textId="79FD0408" w:rsidR="003E371B" w:rsidRDefault="003E371B" w:rsidP="0016195B">
      <w:pPr>
        <w:pStyle w:val="afc"/>
        <w:numPr>
          <w:ilvl w:val="1"/>
          <w:numId w:val="33"/>
        </w:numPr>
        <w:jc w:val="both"/>
        <w:rPr>
          <w:bCs/>
          <w:lang w:eastAsia="ja-JP"/>
        </w:rPr>
      </w:pPr>
      <w:r w:rsidRPr="003E371B">
        <w:rPr>
          <w:bCs/>
          <w:lang w:eastAsia="ja-JP"/>
        </w:rPr>
        <w:t>Whether to define L1-RSRP measurement delay requirements for unknown cells</w:t>
      </w:r>
    </w:p>
    <w:p w14:paraId="768110F4" w14:textId="381845F4" w:rsidR="0016195B" w:rsidRDefault="003E371B" w:rsidP="0016195B">
      <w:pPr>
        <w:pStyle w:val="afc"/>
        <w:numPr>
          <w:ilvl w:val="0"/>
          <w:numId w:val="33"/>
        </w:numPr>
        <w:jc w:val="both"/>
        <w:rPr>
          <w:bCs/>
          <w:lang w:eastAsia="ja-JP"/>
        </w:rPr>
      </w:pPr>
      <w:r w:rsidRPr="003E371B">
        <w:rPr>
          <w:bCs/>
          <w:lang w:eastAsia="ja-JP"/>
        </w:rPr>
        <w:t>L1-RSRP measurement delay requirement</w:t>
      </w:r>
    </w:p>
    <w:p w14:paraId="3A33F027" w14:textId="7A15FA02" w:rsidR="0016195B" w:rsidRPr="003E371B" w:rsidRDefault="003E371B" w:rsidP="003E371B">
      <w:pPr>
        <w:pStyle w:val="afc"/>
        <w:numPr>
          <w:ilvl w:val="1"/>
          <w:numId w:val="33"/>
        </w:numPr>
        <w:jc w:val="both"/>
        <w:rPr>
          <w:bCs/>
          <w:lang w:eastAsia="ja-JP"/>
        </w:rPr>
      </w:pPr>
      <w:r w:rsidRPr="003E371B">
        <w:rPr>
          <w:bCs/>
          <w:lang w:eastAsia="ja-JP"/>
        </w:rPr>
        <w:t>intra-frequency L1-RSRP measurement delay requirements</w:t>
      </w:r>
    </w:p>
    <w:p w14:paraId="7853C7E7" w14:textId="5A0EB709" w:rsidR="0016195B" w:rsidRPr="0016195B" w:rsidRDefault="003E371B" w:rsidP="0016195B">
      <w:pPr>
        <w:pStyle w:val="afc"/>
        <w:numPr>
          <w:ilvl w:val="0"/>
          <w:numId w:val="33"/>
        </w:numPr>
        <w:jc w:val="both"/>
        <w:rPr>
          <w:bCs/>
          <w:lang w:eastAsia="ja-JP"/>
        </w:rPr>
      </w:pPr>
      <w:r w:rsidRPr="003E371B">
        <w:rPr>
          <w:bCs/>
          <w:lang w:eastAsia="ja-JP"/>
        </w:rPr>
        <w:t>L1-RSRP measurement accuracy</w:t>
      </w:r>
    </w:p>
    <w:p w14:paraId="51D082F1" w14:textId="5F9963A4" w:rsidR="0016195B" w:rsidRPr="003E371B" w:rsidRDefault="003E371B" w:rsidP="003E371B">
      <w:pPr>
        <w:pStyle w:val="afc"/>
        <w:numPr>
          <w:ilvl w:val="1"/>
          <w:numId w:val="33"/>
        </w:numPr>
        <w:jc w:val="both"/>
        <w:rPr>
          <w:bCs/>
          <w:lang w:eastAsia="ja-JP"/>
        </w:rPr>
      </w:pPr>
      <w:r w:rsidRPr="003E371B">
        <w:rPr>
          <w:bCs/>
          <w:lang w:eastAsia="ja-JP"/>
        </w:rPr>
        <w:t>side condition of intra-frequency L1-RSRP measurement accuracy requirements</w:t>
      </w:r>
    </w:p>
    <w:p w14:paraId="080207EA" w14:textId="764A5667" w:rsidR="0016195B" w:rsidRPr="0016195B" w:rsidRDefault="0016195B" w:rsidP="0016195B">
      <w:pPr>
        <w:jc w:val="both"/>
        <w:rPr>
          <w:bCs/>
          <w:lang w:eastAsia="ja-JP"/>
        </w:rPr>
      </w:pPr>
      <w:r>
        <w:rPr>
          <w:rFonts w:hint="eastAsia"/>
          <w:bCs/>
          <w:lang w:eastAsia="ja-JP"/>
        </w:rPr>
        <w:t>T</w:t>
      </w:r>
      <w:r>
        <w:rPr>
          <w:bCs/>
          <w:lang w:eastAsia="ja-JP"/>
        </w:rPr>
        <w:t>his contribution proposes the vie</w:t>
      </w:r>
      <w:r w:rsidR="00D31241">
        <w:rPr>
          <w:bCs/>
          <w:lang w:eastAsia="ja-JP"/>
        </w:rPr>
        <w:t>w</w:t>
      </w:r>
      <w:r>
        <w:rPr>
          <w:bCs/>
          <w:lang w:eastAsia="ja-JP"/>
        </w:rPr>
        <w:t>s of remaining issues.</w:t>
      </w:r>
    </w:p>
    <w:p w14:paraId="2DC00AE1" w14:textId="77777777" w:rsidR="00D27081" w:rsidRDefault="338B7BC8" w:rsidP="003D3AF2">
      <w:pPr>
        <w:pStyle w:val="1"/>
        <w:numPr>
          <w:ilvl w:val="0"/>
          <w:numId w:val="1"/>
        </w:numPr>
        <w:spacing w:after="120"/>
        <w:jc w:val="both"/>
        <w:rPr>
          <w:lang w:eastAsia="ja-JP"/>
        </w:rPr>
      </w:pPr>
      <w:r w:rsidRPr="338B7BC8">
        <w:rPr>
          <w:lang w:eastAsia="ja-JP"/>
        </w:rPr>
        <w:t>Discussion</w:t>
      </w:r>
    </w:p>
    <w:p w14:paraId="7185A3C0" w14:textId="5E6E8C88" w:rsidR="00D27081" w:rsidRDefault="003E371B" w:rsidP="003D3AF2">
      <w:pPr>
        <w:pStyle w:val="1"/>
        <w:numPr>
          <w:ilvl w:val="1"/>
          <w:numId w:val="1"/>
        </w:numPr>
        <w:spacing w:after="120"/>
        <w:jc w:val="both"/>
        <w:rPr>
          <w:sz w:val="28"/>
          <w:szCs w:val="28"/>
          <w:lang w:eastAsia="ja-JP"/>
        </w:rPr>
      </w:pPr>
      <w:r w:rsidRPr="003E371B">
        <w:rPr>
          <w:sz w:val="28"/>
          <w:szCs w:val="28"/>
          <w:lang w:eastAsia="ja-JP"/>
        </w:rPr>
        <w:tab/>
        <w:t>General principles</w:t>
      </w:r>
    </w:p>
    <w:p w14:paraId="3DAAFFD1" w14:textId="5BD922F2" w:rsidR="00423C0A" w:rsidRDefault="00980370" w:rsidP="00980370">
      <w:pPr>
        <w:jc w:val="both"/>
        <w:rPr>
          <w:lang w:eastAsia="ja-JP"/>
        </w:rPr>
      </w:pPr>
      <w:r>
        <w:rPr>
          <w:rFonts w:hint="eastAsia"/>
          <w:lang w:eastAsia="ja-JP"/>
        </w:rPr>
        <w:t>D</w:t>
      </w:r>
      <w:r>
        <w:rPr>
          <w:lang w:eastAsia="ja-JP"/>
        </w:rPr>
        <w:t xml:space="preserve">uring last meeting, </w:t>
      </w:r>
      <w:r w:rsidR="003E371B">
        <w:rPr>
          <w:lang w:eastAsia="ja-JP"/>
        </w:rPr>
        <w:t>relationship between L1 and L3 measurement and L1 measurement framework was discussed. The remaining issues are as follows.</w:t>
      </w:r>
    </w:p>
    <w:p w14:paraId="743C79F1" w14:textId="3A7ED664" w:rsidR="00423C0A" w:rsidRDefault="00423C0A" w:rsidP="00980370">
      <w:pPr>
        <w:jc w:val="both"/>
        <w:rPr>
          <w:lang w:eastAsia="ja-JP"/>
        </w:rPr>
      </w:pPr>
      <w:r>
        <w:rPr>
          <w:rFonts w:hint="eastAsia"/>
          <w:lang w:eastAsia="ja-JP"/>
        </w:rPr>
        <w:t>=</w:t>
      </w:r>
      <w:r>
        <w:rPr>
          <w:lang w:eastAsia="ja-JP"/>
        </w:rPr>
        <w:t>==</w:t>
      </w:r>
    </w:p>
    <w:p w14:paraId="52A6792D" w14:textId="77777777" w:rsidR="00D83DFE" w:rsidRPr="0051008C" w:rsidRDefault="00D83DFE" w:rsidP="00D83DFE">
      <w:pPr>
        <w:spacing w:afterLines="50" w:after="120"/>
        <w:rPr>
          <w:b/>
          <w:lang w:eastAsia="zh-CN"/>
        </w:rPr>
      </w:pPr>
      <w:r>
        <w:rPr>
          <w:b/>
          <w:u w:val="single"/>
        </w:rPr>
        <w:t xml:space="preserve">Issue 2-1-1: </w:t>
      </w:r>
      <w:r>
        <w:rPr>
          <w:b/>
          <w:u w:val="single"/>
          <w:lang w:eastAsia="zh-CN"/>
        </w:rPr>
        <w:t>Whether L1 measurement configured after r</w:t>
      </w:r>
      <w:r w:rsidRPr="002B2768">
        <w:rPr>
          <w:b/>
          <w:u w:val="single"/>
          <w:lang w:eastAsia="zh-CN"/>
        </w:rPr>
        <w:t>eceiving L3 measurement report</w:t>
      </w:r>
      <w:r>
        <w:rPr>
          <w:b/>
          <w:u w:val="single"/>
          <w:lang w:eastAsia="zh-CN"/>
        </w:rPr>
        <w:t xml:space="preserve"> on that cell</w:t>
      </w:r>
    </w:p>
    <w:p w14:paraId="578384F2" w14:textId="77777777" w:rsidR="00D83DFE" w:rsidRDefault="00D83DFE" w:rsidP="00D83DFE">
      <w:pPr>
        <w:spacing w:afterLines="50" w:after="120"/>
        <w:ind w:leftChars="200" w:left="400"/>
        <w:rPr>
          <w:lang w:eastAsia="zh-CN"/>
        </w:rPr>
      </w:pPr>
      <w:r>
        <w:rPr>
          <w:b/>
          <w:lang w:eastAsia="zh-CN"/>
        </w:rPr>
        <w:t>&lt; Wayforward &gt;</w:t>
      </w:r>
      <w:r>
        <w:rPr>
          <w:lang w:eastAsia="zh-CN"/>
        </w:rPr>
        <w:t>: FFS the following options</w:t>
      </w:r>
    </w:p>
    <w:p w14:paraId="6B900A55" w14:textId="77777777" w:rsidR="00D83DFE" w:rsidRPr="00152A48"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Option 1</w:t>
      </w:r>
      <w:r w:rsidRPr="00152A48">
        <w:rPr>
          <w:szCs w:val="24"/>
          <w:lang w:eastAsia="zh-CN"/>
        </w:rPr>
        <w:t xml:space="preserve"> (</w:t>
      </w:r>
      <w:r>
        <w:rPr>
          <w:szCs w:val="24"/>
          <w:lang w:eastAsia="zh-CN"/>
        </w:rPr>
        <w:t xml:space="preserve">CTC, Apple, </w:t>
      </w:r>
      <w:r w:rsidRPr="00152A48">
        <w:rPr>
          <w:szCs w:val="24"/>
          <w:lang w:eastAsia="zh-CN"/>
        </w:rPr>
        <w:t>MTK</w:t>
      </w:r>
      <w:r>
        <w:rPr>
          <w:szCs w:val="24"/>
          <w:lang w:eastAsia="zh-CN"/>
        </w:rPr>
        <w:t>, Xiaomi, Huawei</w:t>
      </w:r>
      <w:r w:rsidRPr="00152A48">
        <w:rPr>
          <w:szCs w:val="24"/>
          <w:lang w:eastAsia="zh-CN"/>
        </w:rPr>
        <w:t>): Network shall configure L1 measurement on a neighbor cell after receiving L3 measurement report on that cell</w:t>
      </w:r>
    </w:p>
    <w:p w14:paraId="0FE95797" w14:textId="77777777" w:rsidR="00D83DF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 xml:space="preserve">Option 2 (CATT, Ericsson): </w:t>
      </w:r>
      <w:r w:rsidRPr="003727CD">
        <w:rPr>
          <w:szCs w:val="24"/>
          <w:lang w:eastAsia="zh-CN"/>
        </w:rPr>
        <w:t>L3 measurement report is not the prerequisite of L1 measurement configuration on a neighbor cell</w:t>
      </w:r>
      <w:r w:rsidRPr="000C196A">
        <w:rPr>
          <w:szCs w:val="24"/>
          <w:lang w:eastAsia="zh-CN"/>
        </w:rPr>
        <w:t>.</w:t>
      </w:r>
    </w:p>
    <w:p w14:paraId="05D20750" w14:textId="77777777" w:rsidR="00D83DF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ption 3 (CMCC): wait for RAN1/2 progress</w:t>
      </w:r>
    </w:p>
    <w:p w14:paraId="656F382A" w14:textId="77777777" w:rsidR="00D83DF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Option</w:t>
      </w:r>
      <w:r>
        <w:rPr>
          <w:szCs w:val="24"/>
          <w:lang w:eastAsia="zh-CN"/>
        </w:rPr>
        <w:t xml:space="preserve"> 4 </w:t>
      </w:r>
      <w:r>
        <w:rPr>
          <w:rFonts w:hint="eastAsia"/>
          <w:szCs w:val="24"/>
          <w:lang w:eastAsia="zh-CN"/>
        </w:rPr>
        <w:t>(</w:t>
      </w:r>
      <w:r>
        <w:rPr>
          <w:szCs w:val="24"/>
          <w:lang w:eastAsia="zh-CN"/>
        </w:rPr>
        <w:t xml:space="preserve">vivo): Pending on </w:t>
      </w:r>
      <w:r w:rsidRPr="00C77F38">
        <w:rPr>
          <w:szCs w:val="24"/>
          <w:lang w:eastAsia="zh-CN"/>
        </w:rPr>
        <w:t>wh</w:t>
      </w:r>
      <w:r>
        <w:rPr>
          <w:szCs w:val="24"/>
          <w:lang w:eastAsia="zh-CN"/>
        </w:rPr>
        <w:t>ether</w:t>
      </w:r>
      <w:r w:rsidRPr="00C77F38">
        <w:rPr>
          <w:szCs w:val="24"/>
          <w:lang w:eastAsia="zh-CN"/>
        </w:rPr>
        <w:t xml:space="preserve"> intermediate results from L3 measurements is used in L1-RSRP reporting for both serving cell and candidate cell</w:t>
      </w:r>
    </w:p>
    <w:p w14:paraId="54B49125" w14:textId="77777777" w:rsidR="00D83DFE" w:rsidRDefault="00D83DFE" w:rsidP="00D83DFE">
      <w:pPr>
        <w:spacing w:afterLines="50" w:after="120"/>
        <w:rPr>
          <w:rFonts w:eastAsia="游明朝"/>
          <w:b/>
          <w:u w:val="single"/>
          <w:lang w:eastAsia="ja-JP"/>
        </w:rPr>
      </w:pPr>
    </w:p>
    <w:p w14:paraId="2E311C2C" w14:textId="77777777" w:rsidR="00D83DFE" w:rsidRPr="001E1FAF" w:rsidRDefault="00D83DFE" w:rsidP="00D83DFE">
      <w:pPr>
        <w:spacing w:afterLines="50" w:after="120"/>
        <w:rPr>
          <w:b/>
          <w:lang w:eastAsia="zh-CN"/>
        </w:rPr>
      </w:pPr>
      <w:r>
        <w:rPr>
          <w:b/>
          <w:u w:val="single"/>
        </w:rPr>
        <w:t>Issue 2-1-2: Whether c</w:t>
      </w:r>
      <w:r w:rsidRPr="002B2768">
        <w:rPr>
          <w:b/>
          <w:u w:val="single"/>
        </w:rPr>
        <w:t>andidate cell L1-RSRP measurements can be measured within SMTC</w:t>
      </w:r>
      <w:r>
        <w:rPr>
          <w:b/>
          <w:u w:val="single"/>
        </w:rPr>
        <w:t>?</w:t>
      </w:r>
      <w:r w:rsidRPr="001E1FAF">
        <w:rPr>
          <w:color w:val="0070C0"/>
          <w:szCs w:val="24"/>
          <w:lang w:eastAsia="zh-CN"/>
        </w:rPr>
        <w:t xml:space="preserve"> </w:t>
      </w:r>
    </w:p>
    <w:p w14:paraId="2D1294C2" w14:textId="77777777" w:rsidR="00D83DFE" w:rsidRDefault="00D83DFE" w:rsidP="00D83DFE">
      <w:pPr>
        <w:spacing w:afterLines="50" w:after="120"/>
        <w:ind w:leftChars="200" w:left="400"/>
        <w:rPr>
          <w:lang w:eastAsia="zh-CN"/>
        </w:rPr>
      </w:pPr>
      <w:r>
        <w:rPr>
          <w:b/>
          <w:lang w:eastAsia="zh-CN"/>
        </w:rPr>
        <w:t>&lt; Wayforward &gt;</w:t>
      </w:r>
      <w:r>
        <w:rPr>
          <w:lang w:eastAsia="zh-CN"/>
        </w:rPr>
        <w:t>: FFS the following options and more clarification on the applicable scenarios</w:t>
      </w:r>
    </w:p>
    <w:p w14:paraId="3CE1A8F9" w14:textId="77777777" w:rsidR="00D83DF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Option 1</w:t>
      </w:r>
      <w:r w:rsidRPr="00152A48">
        <w:rPr>
          <w:szCs w:val="24"/>
          <w:lang w:eastAsia="zh-CN"/>
        </w:rPr>
        <w:t xml:space="preserve"> (Ericsson</w:t>
      </w:r>
      <w:r>
        <w:rPr>
          <w:szCs w:val="24"/>
          <w:lang w:eastAsia="zh-CN"/>
        </w:rPr>
        <w:t>, ZTE</w:t>
      </w:r>
      <w:r w:rsidRPr="00152A48">
        <w:rPr>
          <w:szCs w:val="24"/>
          <w:lang w:eastAsia="zh-CN"/>
        </w:rPr>
        <w:t xml:space="preserve">): </w:t>
      </w:r>
      <w:bookmarkStart w:id="1" w:name="_Hlk118528879"/>
      <w:r w:rsidRPr="00152A48">
        <w:rPr>
          <w:szCs w:val="24"/>
          <w:lang w:eastAsia="zh-CN"/>
        </w:rPr>
        <w:t>Candidate cell L1-RSRP measurements can be measured within SMTC</w:t>
      </w:r>
      <w:bookmarkEnd w:id="1"/>
    </w:p>
    <w:p w14:paraId="381C31C6" w14:textId="77777777" w:rsidR="00D83DFE" w:rsidRPr="00264CF4"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2 (CATT): </w:t>
      </w:r>
      <w:r w:rsidRPr="00675C0C">
        <w:rPr>
          <w:szCs w:val="24"/>
          <w:lang w:eastAsia="zh-CN"/>
        </w:rPr>
        <w:t>If the restrictions on the requirements of the L1-RSRP measurements of the neighbor cell can be relaxed, candidate cell L1-RSRP measurements may need to be measured within SMTC.</w:t>
      </w:r>
    </w:p>
    <w:p w14:paraId="2CAE4030" w14:textId="77777777" w:rsidR="00D83DFE" w:rsidRDefault="00D83DFE" w:rsidP="00D83DFE">
      <w:pPr>
        <w:spacing w:afterLines="50" w:after="120"/>
        <w:rPr>
          <w:b/>
          <w:u w:val="single"/>
        </w:rPr>
      </w:pPr>
    </w:p>
    <w:p w14:paraId="33E14150" w14:textId="77777777" w:rsidR="00D83DFE" w:rsidRPr="002705A6" w:rsidRDefault="00D83DFE" w:rsidP="00D83DFE">
      <w:pPr>
        <w:spacing w:afterLines="50" w:after="120"/>
        <w:rPr>
          <w:b/>
          <w:lang w:eastAsia="zh-CN"/>
        </w:rPr>
      </w:pPr>
      <w:r w:rsidRPr="002705A6">
        <w:rPr>
          <w:b/>
          <w:u w:val="single"/>
        </w:rPr>
        <w:lastRenderedPageBreak/>
        <w:t xml:space="preserve">Issue </w:t>
      </w:r>
      <w:r>
        <w:rPr>
          <w:b/>
          <w:u w:val="single"/>
        </w:rPr>
        <w:t>2-1-3</w:t>
      </w:r>
      <w:r w:rsidRPr="002705A6">
        <w:rPr>
          <w:b/>
          <w:u w:val="single"/>
        </w:rPr>
        <w:t>:</w:t>
      </w:r>
      <w:r>
        <w:rPr>
          <w:b/>
          <w:u w:val="single"/>
        </w:rPr>
        <w:t xml:space="preserve"> How to get L1-RSRP measurement results?</w:t>
      </w:r>
      <w:r w:rsidRPr="002705A6">
        <w:rPr>
          <w:b/>
          <w:u w:val="single"/>
        </w:rPr>
        <w:t xml:space="preserve"> </w:t>
      </w:r>
    </w:p>
    <w:p w14:paraId="639365AA" w14:textId="77777777" w:rsidR="00D83DFE" w:rsidRDefault="00D83DFE" w:rsidP="00D83DFE">
      <w:pPr>
        <w:spacing w:afterLines="50" w:after="120"/>
        <w:ind w:leftChars="200" w:left="400"/>
        <w:rPr>
          <w:lang w:eastAsia="zh-CN"/>
        </w:rPr>
      </w:pPr>
      <w:r>
        <w:rPr>
          <w:b/>
          <w:lang w:eastAsia="zh-CN"/>
        </w:rPr>
        <w:t>&lt; Wayforward &gt;</w:t>
      </w:r>
      <w:r>
        <w:rPr>
          <w:lang w:eastAsia="zh-CN"/>
        </w:rPr>
        <w:t>: FFS the following options</w:t>
      </w:r>
    </w:p>
    <w:p w14:paraId="28B00F2A" w14:textId="77777777" w:rsidR="00D83DF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1 (vivo, Ericsson): For both intra-frequency and inter-frequency L1 measurement, </w:t>
      </w:r>
      <w:r w:rsidRPr="00EE1C2E">
        <w:rPr>
          <w:szCs w:val="24"/>
          <w:lang w:eastAsia="zh-CN"/>
        </w:rPr>
        <w:t xml:space="preserve">RAN4 to </w:t>
      </w:r>
      <w:r>
        <w:rPr>
          <w:szCs w:val="24"/>
          <w:lang w:eastAsia="zh-CN"/>
        </w:rPr>
        <w:t>discuss using</w:t>
      </w:r>
      <w:r w:rsidRPr="00EE1C2E">
        <w:rPr>
          <w:szCs w:val="24"/>
          <w:lang w:eastAsia="zh-CN"/>
        </w:rPr>
        <w:t xml:space="preserve"> L3 measurement framework as baseline for LTM HO</w:t>
      </w:r>
    </w:p>
    <w:p w14:paraId="05428106" w14:textId="77777777" w:rsidR="00D83DFE" w:rsidRDefault="00D83DFE" w:rsidP="00D83DFE">
      <w:pPr>
        <w:pStyle w:val="afc"/>
        <w:numPr>
          <w:ilvl w:val="2"/>
          <w:numId w:val="34"/>
        </w:numPr>
        <w:overflowPunct/>
        <w:autoSpaceDE/>
        <w:autoSpaceDN/>
        <w:adjustRightInd/>
        <w:spacing w:after="120"/>
        <w:contextualSpacing w:val="0"/>
        <w:textAlignment w:val="auto"/>
        <w:rPr>
          <w:szCs w:val="24"/>
          <w:lang w:eastAsia="zh-CN"/>
        </w:rPr>
      </w:pPr>
      <w:r w:rsidRPr="006E4C9E">
        <w:rPr>
          <w:szCs w:val="24"/>
          <w:lang w:eastAsia="zh-CN"/>
        </w:rPr>
        <w:t xml:space="preserve">RAN4 to assume same RX beam </w:t>
      </w:r>
      <w:r>
        <w:rPr>
          <w:szCs w:val="24"/>
          <w:lang w:eastAsia="zh-CN"/>
        </w:rPr>
        <w:t xml:space="preserve">(rough beam) </w:t>
      </w:r>
      <w:r w:rsidRPr="006E4C9E">
        <w:rPr>
          <w:szCs w:val="24"/>
          <w:lang w:eastAsia="zh-CN"/>
        </w:rPr>
        <w:t xml:space="preserve">for L3 measurement and L1 measurement </w:t>
      </w:r>
    </w:p>
    <w:p w14:paraId="635C7096" w14:textId="77777777" w:rsidR="00D83DFE" w:rsidRDefault="00D83DFE" w:rsidP="00D83DFE">
      <w:pPr>
        <w:pStyle w:val="afc"/>
        <w:numPr>
          <w:ilvl w:val="2"/>
          <w:numId w:val="34"/>
        </w:numPr>
        <w:overflowPunct/>
        <w:autoSpaceDE/>
        <w:autoSpaceDN/>
        <w:adjustRightInd/>
        <w:spacing w:after="120"/>
        <w:contextualSpacing w:val="0"/>
        <w:textAlignment w:val="auto"/>
        <w:rPr>
          <w:szCs w:val="24"/>
          <w:lang w:eastAsia="zh-CN"/>
        </w:rPr>
      </w:pPr>
      <w:r w:rsidRPr="006E4C9E">
        <w:rPr>
          <w:szCs w:val="24"/>
          <w:lang w:eastAsia="zh-CN"/>
        </w:rPr>
        <w:t>RAN4 to reuse intermediate results of L3 measurement for L1 measurement.</w:t>
      </w:r>
    </w:p>
    <w:p w14:paraId="6C58072D" w14:textId="77777777" w:rsidR="00D83DFE" w:rsidRPr="00EE1C2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2 (Huawei): </w:t>
      </w:r>
      <w:r w:rsidRPr="00C06FF5">
        <w:rPr>
          <w:szCs w:val="24"/>
          <w:lang w:eastAsia="zh-CN"/>
        </w:rPr>
        <w:t>SSB based inter-frequency L1-RSRP measurement can be simultaneously performed with inter-frequency L3 measurement on the same frequency layer</w:t>
      </w:r>
      <w:r>
        <w:rPr>
          <w:szCs w:val="24"/>
          <w:lang w:eastAsia="zh-CN"/>
        </w:rPr>
        <w:t xml:space="preserve"> in FR1</w:t>
      </w:r>
      <w:r w:rsidRPr="00C06FF5">
        <w:rPr>
          <w:szCs w:val="24"/>
          <w:lang w:eastAsia="zh-CN"/>
        </w:rPr>
        <w:t>.</w:t>
      </w:r>
    </w:p>
    <w:p w14:paraId="08183DA4" w14:textId="77777777" w:rsidR="00D83DFE" w:rsidRDefault="00D83DFE" w:rsidP="00D83DFE">
      <w:pPr>
        <w:spacing w:afterLines="50" w:after="120"/>
        <w:rPr>
          <w:b/>
          <w:u w:val="single"/>
        </w:rPr>
      </w:pPr>
    </w:p>
    <w:p w14:paraId="25016C76" w14:textId="77777777" w:rsidR="00D83DFE" w:rsidRPr="0051008C" w:rsidRDefault="00D83DFE" w:rsidP="00D83DFE">
      <w:pPr>
        <w:spacing w:afterLines="50" w:after="120"/>
        <w:rPr>
          <w:b/>
          <w:lang w:eastAsia="zh-CN"/>
        </w:rPr>
      </w:pPr>
      <w:r w:rsidRPr="00C64403">
        <w:rPr>
          <w:b/>
          <w:u w:val="single"/>
        </w:rPr>
        <w:t>Issue 2-1-</w:t>
      </w:r>
      <w:r>
        <w:rPr>
          <w:b/>
          <w:u w:val="single"/>
        </w:rPr>
        <w:t>4</w:t>
      </w:r>
      <w:r w:rsidRPr="00C64403">
        <w:rPr>
          <w:b/>
          <w:u w:val="single"/>
        </w:rPr>
        <w:t xml:space="preserve">: Whether to define </w:t>
      </w:r>
      <w:r w:rsidRPr="00C64403">
        <w:rPr>
          <w:b/>
          <w:u w:val="single"/>
          <w:lang w:eastAsia="zh-CN"/>
        </w:rPr>
        <w:t>L1-RSRP measurement delay requirements</w:t>
      </w:r>
      <w:r>
        <w:rPr>
          <w:b/>
          <w:u w:val="single"/>
          <w:lang w:eastAsia="zh-CN"/>
        </w:rPr>
        <w:t xml:space="preserve"> for unknown cells</w:t>
      </w:r>
    </w:p>
    <w:p w14:paraId="42AAA0F7" w14:textId="77777777" w:rsidR="00D83DFE" w:rsidRDefault="00D83DFE" w:rsidP="00D83DFE">
      <w:pPr>
        <w:spacing w:afterLines="50" w:after="120"/>
        <w:ind w:leftChars="200" w:left="400"/>
        <w:rPr>
          <w:lang w:eastAsia="zh-CN"/>
        </w:rPr>
      </w:pPr>
      <w:r>
        <w:rPr>
          <w:b/>
          <w:lang w:eastAsia="zh-CN"/>
        </w:rPr>
        <w:t>&lt; Wayforward &gt;</w:t>
      </w:r>
      <w:r>
        <w:rPr>
          <w:lang w:eastAsia="zh-CN"/>
        </w:rPr>
        <w:t>: FFS the following option</w:t>
      </w:r>
    </w:p>
    <w:p w14:paraId="26EE031E" w14:textId="77777777" w:rsidR="00D83DFE" w:rsidRDefault="00D83DFE" w:rsidP="00D83DFE">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Option</w:t>
      </w:r>
      <w:r w:rsidRPr="00675C0C">
        <w:rPr>
          <w:szCs w:val="24"/>
          <w:lang w:eastAsia="zh-CN"/>
        </w:rPr>
        <w:t xml:space="preserve"> 1 (</w:t>
      </w:r>
      <w:r>
        <w:rPr>
          <w:szCs w:val="24"/>
          <w:lang w:eastAsia="zh-CN"/>
        </w:rPr>
        <w:t>Ericsson</w:t>
      </w:r>
      <w:r w:rsidRPr="00675C0C">
        <w:rPr>
          <w:szCs w:val="24"/>
          <w:lang w:eastAsia="zh-CN"/>
        </w:rPr>
        <w:t>): RAN4 to define L1 measurement requirements for both known and unknown cells.</w:t>
      </w:r>
    </w:p>
    <w:p w14:paraId="726620C9" w14:textId="620BBABB" w:rsidR="00423C0A" w:rsidRPr="00D83DFE" w:rsidRDefault="00D83DFE" w:rsidP="00D83DFE">
      <w:pPr>
        <w:pStyle w:val="afc"/>
        <w:numPr>
          <w:ilvl w:val="2"/>
          <w:numId w:val="34"/>
        </w:numPr>
        <w:overflowPunct/>
        <w:autoSpaceDE/>
        <w:autoSpaceDN/>
        <w:adjustRightInd/>
        <w:spacing w:after="120"/>
        <w:contextualSpacing w:val="0"/>
        <w:textAlignment w:val="auto"/>
        <w:rPr>
          <w:szCs w:val="24"/>
          <w:lang w:eastAsia="zh-CN"/>
        </w:rPr>
      </w:pPr>
      <w:r w:rsidRPr="007C41C6">
        <w:rPr>
          <w:szCs w:val="24"/>
          <w:lang w:eastAsia="zh-CN"/>
        </w:rPr>
        <w:t>If a cell is reported L3 measurement report in last X seconds, it is considered as known cell, otherwise unknown cell for LTM requirements purpose</w:t>
      </w:r>
    </w:p>
    <w:p w14:paraId="52BB9974" w14:textId="5DE79749" w:rsidR="00423C0A" w:rsidRDefault="00423C0A" w:rsidP="00980370">
      <w:pPr>
        <w:jc w:val="both"/>
        <w:rPr>
          <w:lang w:eastAsia="ja-JP"/>
        </w:rPr>
      </w:pPr>
      <w:r>
        <w:rPr>
          <w:rFonts w:hint="eastAsia"/>
          <w:lang w:eastAsia="ja-JP"/>
        </w:rPr>
        <w:t>=</w:t>
      </w:r>
      <w:r>
        <w:rPr>
          <w:lang w:eastAsia="ja-JP"/>
        </w:rPr>
        <w:t>==</w:t>
      </w:r>
    </w:p>
    <w:p w14:paraId="201CDF6A" w14:textId="2CC830B5" w:rsidR="005D6112" w:rsidRDefault="00D83DFE" w:rsidP="00423C0A">
      <w:pPr>
        <w:jc w:val="both"/>
        <w:rPr>
          <w:lang w:eastAsia="ja-JP"/>
        </w:rPr>
      </w:pPr>
      <w:r>
        <w:rPr>
          <w:lang w:eastAsia="ja-JP"/>
        </w:rPr>
        <w:t xml:space="preserve">Since the purpose of </w:t>
      </w:r>
      <w:r w:rsidR="00B66649">
        <w:rPr>
          <w:lang w:eastAsia="ja-JP"/>
        </w:rPr>
        <w:t xml:space="preserve">this work is </w:t>
      </w:r>
      <w:r w:rsidR="00B64015">
        <w:rPr>
          <w:lang w:eastAsia="ja-JP"/>
        </w:rPr>
        <w:t>utilizing</w:t>
      </w:r>
      <w:r>
        <w:rPr>
          <w:lang w:eastAsia="ja-JP"/>
        </w:rPr>
        <w:t xml:space="preserve"> L1-RSRP measurement</w:t>
      </w:r>
      <w:r w:rsidR="00B64015">
        <w:rPr>
          <w:lang w:eastAsia="ja-JP"/>
        </w:rPr>
        <w:t xml:space="preserve"> instead of L3 measurement</w:t>
      </w:r>
      <w:r>
        <w:rPr>
          <w:lang w:eastAsia="ja-JP"/>
        </w:rPr>
        <w:t xml:space="preserve">, L3 measurement </w:t>
      </w:r>
      <w:r w:rsidR="000A1BC4">
        <w:rPr>
          <w:lang w:eastAsia="ja-JP"/>
        </w:rPr>
        <w:t>report should not be the prerequisite.</w:t>
      </w:r>
      <w:r w:rsidR="00FA61B9">
        <w:rPr>
          <w:lang w:eastAsia="ja-JP"/>
        </w:rPr>
        <w:t xml:space="preserve"> </w:t>
      </w:r>
      <w:r w:rsidR="001C17C0">
        <w:rPr>
          <w:lang w:eastAsia="ja-JP"/>
        </w:rPr>
        <w:t>At least in cell switch case, UE can measure L1-RSRP with no additional candidate cell information. In LTM case, RAN2 progress is needed.</w:t>
      </w:r>
    </w:p>
    <w:p w14:paraId="013D61C1" w14:textId="3CFEBF5E" w:rsidR="000A1BC4" w:rsidRPr="001C17C0" w:rsidRDefault="000A1BC4" w:rsidP="00423C0A">
      <w:pPr>
        <w:jc w:val="both"/>
        <w:rPr>
          <w:b/>
          <w:bCs/>
          <w:lang w:eastAsia="ja-JP"/>
        </w:rPr>
      </w:pPr>
      <w:r w:rsidRPr="001C17C0">
        <w:rPr>
          <w:rFonts w:hint="eastAsia"/>
          <w:b/>
          <w:bCs/>
          <w:lang w:eastAsia="ja-JP"/>
        </w:rPr>
        <w:t>P</w:t>
      </w:r>
      <w:r w:rsidRPr="001C17C0">
        <w:rPr>
          <w:b/>
          <w:bCs/>
          <w:lang w:eastAsia="ja-JP"/>
        </w:rPr>
        <w:t xml:space="preserve">roposal 1: </w:t>
      </w:r>
      <w:r w:rsidR="001C17C0" w:rsidRPr="001C17C0">
        <w:rPr>
          <w:b/>
          <w:bCs/>
          <w:lang w:eastAsia="ja-JP"/>
        </w:rPr>
        <w:t>Since the purpose of this work is utilizing L1-RSRP measurement instead of L3 measurement, L3 measurement report should not be the prerequisite. At least in cell switch case, UE can measure L1-RSRP with no additional candidate cell information. In LTM case, RAN2 progress is needed.</w:t>
      </w:r>
    </w:p>
    <w:p w14:paraId="26CB0B90" w14:textId="3A170BDD" w:rsidR="00BC4B1C" w:rsidRDefault="00AB3767" w:rsidP="00BC4B1C">
      <w:pPr>
        <w:jc w:val="both"/>
        <w:rPr>
          <w:lang w:eastAsia="ja-JP"/>
        </w:rPr>
      </w:pPr>
      <w:r w:rsidRPr="00AB3767">
        <w:rPr>
          <w:rFonts w:hint="eastAsia"/>
          <w:lang w:eastAsia="ja-JP"/>
        </w:rPr>
        <w:t>A</w:t>
      </w:r>
      <w:r w:rsidRPr="00AB3767">
        <w:rPr>
          <w:lang w:eastAsia="ja-JP"/>
        </w:rPr>
        <w:t xml:space="preserve">bout </w:t>
      </w:r>
      <w:r w:rsidR="00C96054">
        <w:rPr>
          <w:lang w:eastAsia="ja-JP"/>
        </w:rPr>
        <w:t>L1-RSRP measurement obtaining, as stated by companies, since the purpose is HO, the RX beam can be same as L3 measurement and thus reuse intermediate results of L3 measurement. It also means L1-RSRP measurement and L3 measurement can be done simultaneously at least they are on the same frequency layer.</w:t>
      </w:r>
    </w:p>
    <w:p w14:paraId="21714AB5" w14:textId="124BBD53" w:rsidR="00C96054" w:rsidRPr="00C96054" w:rsidRDefault="00C96054" w:rsidP="00C96054">
      <w:pPr>
        <w:jc w:val="both"/>
        <w:rPr>
          <w:b/>
          <w:bCs/>
          <w:lang w:eastAsia="ja-JP"/>
        </w:rPr>
      </w:pPr>
      <w:r w:rsidRPr="00C96054">
        <w:rPr>
          <w:rFonts w:hint="eastAsia"/>
          <w:b/>
          <w:bCs/>
          <w:lang w:eastAsia="ja-JP"/>
        </w:rPr>
        <w:t>P</w:t>
      </w:r>
      <w:r w:rsidRPr="00C96054">
        <w:rPr>
          <w:b/>
          <w:bCs/>
          <w:lang w:eastAsia="ja-JP"/>
        </w:rPr>
        <w:t>roposal 2: Since the purpose is HO, the RX beam can be same as L3 measurement and thus reuse intermediate results of L3 measurement. It also means L1-RSRP measurement and L3 measurement can be done simultaneously at least they are on the same frequency layer.</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5B852BA" w14:textId="64914FB1" w:rsidR="00C258A4" w:rsidRDefault="003B38DD" w:rsidP="00062138">
      <w:pPr>
        <w:spacing w:afterLines="50" w:after="120"/>
        <w:jc w:val="both"/>
        <w:rPr>
          <w:lang w:eastAsia="ja-JP"/>
        </w:rPr>
      </w:pPr>
      <w:r>
        <w:rPr>
          <w:lang w:eastAsia="ja-JP"/>
        </w:rPr>
        <w:t xml:space="preserve">In this contribution, we proposed our views on </w:t>
      </w:r>
      <w:r w:rsidR="00C96054" w:rsidRPr="00C96054">
        <w:rPr>
          <w:lang w:eastAsia="ja-JP"/>
        </w:rPr>
        <w:t>L1-RSRP measurement</w:t>
      </w:r>
      <w:r w:rsidRPr="00A93D3C">
        <w:rPr>
          <w:lang w:eastAsia="ja-JP"/>
        </w:rPr>
        <w:t xml:space="preserve"> requirements</w:t>
      </w:r>
      <w:r>
        <w:rPr>
          <w:lang w:eastAsia="ja-JP"/>
        </w:rPr>
        <w:t>.</w:t>
      </w:r>
    </w:p>
    <w:p w14:paraId="39BFFF03" w14:textId="423C1A3A" w:rsidR="000F7754" w:rsidRDefault="00C96054" w:rsidP="000F7754">
      <w:pPr>
        <w:jc w:val="both"/>
        <w:rPr>
          <w:b/>
          <w:bCs/>
          <w:lang w:eastAsia="ja-JP"/>
        </w:rPr>
      </w:pPr>
      <w:r w:rsidRPr="001C17C0">
        <w:rPr>
          <w:rFonts w:hint="eastAsia"/>
          <w:b/>
          <w:bCs/>
          <w:lang w:eastAsia="ja-JP"/>
        </w:rPr>
        <w:t>P</w:t>
      </w:r>
      <w:r w:rsidRPr="001C17C0">
        <w:rPr>
          <w:b/>
          <w:bCs/>
          <w:lang w:eastAsia="ja-JP"/>
        </w:rPr>
        <w:t>roposal 1: Since the purpose of this work is utilizing L1-RSRP measurement instead of L3 measurement, L3 measurement report should not be the prerequisite. At least in cell switch case, UE can measure L1-RSRP with no additional candidate cell information. In LTM case, RAN2 progress is needed.</w:t>
      </w:r>
    </w:p>
    <w:p w14:paraId="16C7071A" w14:textId="5E3BCFCD" w:rsidR="00C96054" w:rsidRPr="000F7754" w:rsidRDefault="00C96054" w:rsidP="000F7754">
      <w:pPr>
        <w:jc w:val="both"/>
        <w:rPr>
          <w:b/>
          <w:bCs/>
          <w:lang w:eastAsia="ja-JP"/>
        </w:rPr>
      </w:pPr>
      <w:r w:rsidRPr="00C96054">
        <w:rPr>
          <w:rFonts w:hint="eastAsia"/>
          <w:b/>
          <w:bCs/>
          <w:lang w:eastAsia="ja-JP"/>
        </w:rPr>
        <w:t>P</w:t>
      </w:r>
      <w:r w:rsidRPr="00C96054">
        <w:rPr>
          <w:b/>
          <w:bCs/>
          <w:lang w:eastAsia="ja-JP"/>
        </w:rPr>
        <w:t>roposal 2: Since the purpose is HO, the RX beam can be same as L3 measurement and thus reuse intermediate results of L3 measurement. It also means L1-RSRP measurement and L3 measurement can be done simultaneously at least they are on the same frequency layer.</w:t>
      </w:r>
    </w:p>
    <w:p w14:paraId="03D1F503" w14:textId="77777777" w:rsidR="0018368B" w:rsidRDefault="0018368B" w:rsidP="0018368B">
      <w:pPr>
        <w:pStyle w:val="1"/>
        <w:jc w:val="both"/>
        <w:rPr>
          <w:lang w:eastAsia="ja-JP"/>
        </w:rPr>
      </w:pPr>
      <w:r w:rsidRPr="338B7BC8">
        <w:rPr>
          <w:lang w:eastAsia="ja-JP"/>
        </w:rPr>
        <w:t>References</w:t>
      </w:r>
    </w:p>
    <w:p w14:paraId="46E11500" w14:textId="58073DB9" w:rsidR="001725E4" w:rsidRPr="00541E49" w:rsidRDefault="0018368B" w:rsidP="000360AF">
      <w:pPr>
        <w:jc w:val="both"/>
        <w:rPr>
          <w:lang w:eastAsia="ja-JP"/>
        </w:rPr>
      </w:pPr>
      <w:r w:rsidRPr="338B7BC8">
        <w:rPr>
          <w:lang w:eastAsia="ja-JP"/>
        </w:rPr>
        <w:t>[1] 3GPP, R4-22</w:t>
      </w:r>
      <w:r w:rsidR="002350AD">
        <w:rPr>
          <w:lang w:eastAsia="ja-JP"/>
        </w:rPr>
        <w:t>20</w:t>
      </w:r>
      <w:r w:rsidR="0016195B">
        <w:rPr>
          <w:lang w:eastAsia="ja-JP"/>
        </w:rPr>
        <w:t>403</w:t>
      </w:r>
      <w:r w:rsidRPr="338B7BC8">
        <w:rPr>
          <w:lang w:eastAsia="ja-JP"/>
        </w:rPr>
        <w:t xml:space="preserve">, </w:t>
      </w:r>
      <w:r w:rsidR="0016195B" w:rsidRPr="0016195B">
        <w:rPr>
          <w:lang w:eastAsia="ja-JP"/>
        </w:rPr>
        <w:t>MediaTek Inc.</w:t>
      </w:r>
      <w:r w:rsidRPr="338B7BC8">
        <w:rPr>
          <w:lang w:eastAsia="ja-JP"/>
        </w:rPr>
        <w:t>,</w:t>
      </w:r>
      <w:r>
        <w:rPr>
          <w:lang w:eastAsia="ja-JP"/>
        </w:rPr>
        <w:t xml:space="preserve"> </w:t>
      </w:r>
      <w:r w:rsidRPr="338B7BC8">
        <w:rPr>
          <w:lang w:eastAsia="ja-JP"/>
        </w:rPr>
        <w:t>“</w:t>
      </w:r>
      <w:r w:rsidR="0016195B" w:rsidRPr="0016195B">
        <w:rPr>
          <w:lang w:eastAsia="ja-JP"/>
        </w:rPr>
        <w:t>WF on L1/L2 inter-cell mobility</w:t>
      </w:r>
      <w:r w:rsidRPr="338B7BC8">
        <w:rPr>
          <w:lang w:eastAsia="ja-JP"/>
        </w:rPr>
        <w:t>”</w:t>
      </w:r>
      <w:bookmarkEnd w:id="0"/>
    </w:p>
    <w:sectPr w:rsidR="001725E4" w:rsidRPr="00541E4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F877" w14:textId="77777777" w:rsidR="005D0BD6" w:rsidRDefault="005D0BD6">
      <w:r>
        <w:separator/>
      </w:r>
    </w:p>
  </w:endnote>
  <w:endnote w:type="continuationSeparator" w:id="0">
    <w:p w14:paraId="09290B64" w14:textId="77777777" w:rsidR="005D0BD6" w:rsidRDefault="005D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2D26E" w14:textId="77777777" w:rsidR="005D0BD6" w:rsidRDefault="005D0BD6">
      <w:r>
        <w:separator/>
      </w:r>
    </w:p>
  </w:footnote>
  <w:footnote w:type="continuationSeparator" w:id="0">
    <w:p w14:paraId="7BEBD4F5" w14:textId="77777777" w:rsidR="005D0BD6" w:rsidRDefault="005D0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871A24"/>
    <w:multiLevelType w:val="hybridMultilevel"/>
    <w:tmpl w:val="011A8CD8"/>
    <w:lvl w:ilvl="0" w:tplc="71F2E390">
      <w:start w:val="206"/>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19"/>
  </w:num>
  <w:num w:numId="2" w16cid:durableId="1913543616">
    <w:abstractNumId w:val="21"/>
  </w:num>
  <w:num w:numId="3" w16cid:durableId="1646231152">
    <w:abstractNumId w:val="23"/>
  </w:num>
  <w:num w:numId="4" w16cid:durableId="2116360413">
    <w:abstractNumId w:val="30"/>
  </w:num>
  <w:num w:numId="5" w16cid:durableId="2140031340">
    <w:abstractNumId w:val="29"/>
  </w:num>
  <w:num w:numId="6" w16cid:durableId="514416941">
    <w:abstractNumId w:val="22"/>
  </w:num>
  <w:num w:numId="7" w16cid:durableId="449395603">
    <w:abstractNumId w:val="28"/>
  </w:num>
  <w:num w:numId="8" w16cid:durableId="937908520">
    <w:abstractNumId w:val="12"/>
  </w:num>
  <w:num w:numId="9" w16cid:durableId="199558967">
    <w:abstractNumId w:val="18"/>
  </w:num>
  <w:num w:numId="10" w16cid:durableId="196622171">
    <w:abstractNumId w:val="13"/>
  </w:num>
  <w:num w:numId="11" w16cid:durableId="889538763">
    <w:abstractNumId w:val="2"/>
  </w:num>
  <w:num w:numId="12" w16cid:durableId="1125002704">
    <w:abstractNumId w:val="16"/>
  </w:num>
  <w:num w:numId="13" w16cid:durableId="2013676021">
    <w:abstractNumId w:val="31"/>
  </w:num>
  <w:num w:numId="14" w16cid:durableId="1350327826">
    <w:abstractNumId w:val="27"/>
  </w:num>
  <w:num w:numId="15" w16cid:durableId="1395280441">
    <w:abstractNumId w:val="33"/>
  </w:num>
  <w:num w:numId="16" w16cid:durableId="1142313719">
    <w:abstractNumId w:val="8"/>
  </w:num>
  <w:num w:numId="17" w16cid:durableId="435560881">
    <w:abstractNumId w:val="20"/>
  </w:num>
  <w:num w:numId="18" w16cid:durableId="354844234">
    <w:abstractNumId w:val="1"/>
  </w:num>
  <w:num w:numId="19" w16cid:durableId="138377582">
    <w:abstractNumId w:val="26"/>
  </w:num>
  <w:num w:numId="20" w16cid:durableId="1996297304">
    <w:abstractNumId w:val="17"/>
  </w:num>
  <w:num w:numId="21" w16cid:durableId="801581498">
    <w:abstractNumId w:val="9"/>
  </w:num>
  <w:num w:numId="22" w16cid:durableId="331416853">
    <w:abstractNumId w:val="32"/>
  </w:num>
  <w:num w:numId="23" w16cid:durableId="1333558971">
    <w:abstractNumId w:val="10"/>
  </w:num>
  <w:num w:numId="24" w16cid:durableId="285966053">
    <w:abstractNumId w:val="0"/>
  </w:num>
  <w:num w:numId="25" w16cid:durableId="1630211263">
    <w:abstractNumId w:val="3"/>
  </w:num>
  <w:num w:numId="26" w16cid:durableId="998466442">
    <w:abstractNumId w:val="7"/>
  </w:num>
  <w:num w:numId="27" w16cid:durableId="787698607">
    <w:abstractNumId w:val="15"/>
  </w:num>
  <w:num w:numId="28" w16cid:durableId="2013023013">
    <w:abstractNumId w:val="24"/>
  </w:num>
  <w:num w:numId="29" w16cid:durableId="1586571518">
    <w:abstractNumId w:val="14"/>
  </w:num>
  <w:num w:numId="30" w16cid:durableId="1684628420">
    <w:abstractNumId w:val="5"/>
  </w:num>
  <w:num w:numId="31" w16cid:durableId="1892695371">
    <w:abstractNumId w:val="6"/>
  </w:num>
  <w:num w:numId="32" w16cid:durableId="509219266">
    <w:abstractNumId w:val="25"/>
  </w:num>
  <w:num w:numId="33" w16cid:durableId="107628389">
    <w:abstractNumId w:val="4"/>
  </w:num>
  <w:num w:numId="34" w16cid:durableId="28485052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2614"/>
    <w:rsid w:val="0005300E"/>
    <w:rsid w:val="000554DC"/>
    <w:rsid w:val="00055F1F"/>
    <w:rsid w:val="000565C4"/>
    <w:rsid w:val="000601CD"/>
    <w:rsid w:val="00060AF9"/>
    <w:rsid w:val="000612D1"/>
    <w:rsid w:val="00062138"/>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1BC4"/>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62F3"/>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DEC"/>
    <w:rsid w:val="000F0698"/>
    <w:rsid w:val="000F22CE"/>
    <w:rsid w:val="000F2DF3"/>
    <w:rsid w:val="000F35C7"/>
    <w:rsid w:val="000F3C2A"/>
    <w:rsid w:val="000F3F08"/>
    <w:rsid w:val="000F5102"/>
    <w:rsid w:val="000F698B"/>
    <w:rsid w:val="000F6F65"/>
    <w:rsid w:val="000F7754"/>
    <w:rsid w:val="000F7E86"/>
    <w:rsid w:val="0010127A"/>
    <w:rsid w:val="001020BC"/>
    <w:rsid w:val="0010324A"/>
    <w:rsid w:val="00103B38"/>
    <w:rsid w:val="00105DB4"/>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195B"/>
    <w:rsid w:val="00162461"/>
    <w:rsid w:val="00162698"/>
    <w:rsid w:val="00162F78"/>
    <w:rsid w:val="0016310D"/>
    <w:rsid w:val="001643AC"/>
    <w:rsid w:val="00165362"/>
    <w:rsid w:val="001654B3"/>
    <w:rsid w:val="00170344"/>
    <w:rsid w:val="001708D0"/>
    <w:rsid w:val="00171D07"/>
    <w:rsid w:val="001725E4"/>
    <w:rsid w:val="00172994"/>
    <w:rsid w:val="00173080"/>
    <w:rsid w:val="00173A44"/>
    <w:rsid w:val="0017516C"/>
    <w:rsid w:val="001751BF"/>
    <w:rsid w:val="0017539A"/>
    <w:rsid w:val="00175AB9"/>
    <w:rsid w:val="00175CE1"/>
    <w:rsid w:val="0017795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17C0"/>
    <w:rsid w:val="001C291C"/>
    <w:rsid w:val="001C3159"/>
    <w:rsid w:val="001C3A35"/>
    <w:rsid w:val="001C5DBB"/>
    <w:rsid w:val="001C602C"/>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0AD"/>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C1B"/>
    <w:rsid w:val="002D0F19"/>
    <w:rsid w:val="002D2B3A"/>
    <w:rsid w:val="002D44CF"/>
    <w:rsid w:val="002D4648"/>
    <w:rsid w:val="002D49D7"/>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71B"/>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3C0A"/>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28DD"/>
    <w:rsid w:val="00483C8A"/>
    <w:rsid w:val="00485DDA"/>
    <w:rsid w:val="00487192"/>
    <w:rsid w:val="00490611"/>
    <w:rsid w:val="00490996"/>
    <w:rsid w:val="004912EB"/>
    <w:rsid w:val="0049156D"/>
    <w:rsid w:val="00492358"/>
    <w:rsid w:val="00493FD9"/>
    <w:rsid w:val="004945D8"/>
    <w:rsid w:val="0049634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0E53"/>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1661"/>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C75C1"/>
    <w:rsid w:val="005D087C"/>
    <w:rsid w:val="005D0BD6"/>
    <w:rsid w:val="005D1F5B"/>
    <w:rsid w:val="005D2248"/>
    <w:rsid w:val="005D3F3A"/>
    <w:rsid w:val="005D4B05"/>
    <w:rsid w:val="005D6112"/>
    <w:rsid w:val="005D6A89"/>
    <w:rsid w:val="005D6D26"/>
    <w:rsid w:val="005D761F"/>
    <w:rsid w:val="005E4119"/>
    <w:rsid w:val="005E452C"/>
    <w:rsid w:val="005E7F27"/>
    <w:rsid w:val="005F1DC0"/>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2B7C"/>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23BD"/>
    <w:rsid w:val="00654E66"/>
    <w:rsid w:val="006550A5"/>
    <w:rsid w:val="00657A0F"/>
    <w:rsid w:val="006604A7"/>
    <w:rsid w:val="006604E7"/>
    <w:rsid w:val="0066145D"/>
    <w:rsid w:val="0066272C"/>
    <w:rsid w:val="00662AB0"/>
    <w:rsid w:val="00664C27"/>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0F83"/>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77ACE"/>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35EF2"/>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0370"/>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831"/>
    <w:rsid w:val="00A634BF"/>
    <w:rsid w:val="00A6446C"/>
    <w:rsid w:val="00A653A6"/>
    <w:rsid w:val="00A65439"/>
    <w:rsid w:val="00A66640"/>
    <w:rsid w:val="00A66F72"/>
    <w:rsid w:val="00A67244"/>
    <w:rsid w:val="00A67ADE"/>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A73EB"/>
    <w:rsid w:val="00AA7971"/>
    <w:rsid w:val="00AB1C3A"/>
    <w:rsid w:val="00AB3767"/>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51E7"/>
    <w:rsid w:val="00B463D4"/>
    <w:rsid w:val="00B463E3"/>
    <w:rsid w:val="00B47B48"/>
    <w:rsid w:val="00B50390"/>
    <w:rsid w:val="00B5192D"/>
    <w:rsid w:val="00B53FC1"/>
    <w:rsid w:val="00B5566F"/>
    <w:rsid w:val="00B557DB"/>
    <w:rsid w:val="00B558AB"/>
    <w:rsid w:val="00B60148"/>
    <w:rsid w:val="00B60991"/>
    <w:rsid w:val="00B62D3B"/>
    <w:rsid w:val="00B64015"/>
    <w:rsid w:val="00B64ABD"/>
    <w:rsid w:val="00B660BB"/>
    <w:rsid w:val="00B66649"/>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3FF"/>
    <w:rsid w:val="00B90595"/>
    <w:rsid w:val="00B90752"/>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B1C"/>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054"/>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57F"/>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27081"/>
    <w:rsid w:val="00D30122"/>
    <w:rsid w:val="00D3072B"/>
    <w:rsid w:val="00D31241"/>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DFE"/>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1B9"/>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75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1475</TotalTime>
  <Pages>2</Pages>
  <Words>754</Words>
  <Characters>4298</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37</cp:revision>
  <cp:lastPrinted>2017-04-28T05:57:00Z</cp:lastPrinted>
  <dcterms:created xsi:type="dcterms:W3CDTF">2022-02-11T11:32:00Z</dcterms:created>
  <dcterms:modified xsi:type="dcterms:W3CDTF">2023-02-17T05:19:00Z</dcterms:modified>
</cp:coreProperties>
</file>